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BA5" w:rsidRDefault="00456B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456BA5" w:rsidRDefault="00230A97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456BA5" w:rsidRDefault="00230A97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03.06.00 - CENTRAIS DE RESÍDUOS</w:t>
      </w:r>
    </w:p>
    <w:p w:rsidR="00456BA5" w:rsidRDefault="00456BA5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975"/>
        <w:gridCol w:w="7095"/>
      </w:tblGrid>
      <w:tr w:rsidR="00456BA5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</w:t>
            </w:r>
          </w:p>
          <w:p w:rsidR="00456BA5" w:rsidRDefault="00230A97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legislação</w:t>
            </w:r>
            <w:proofErr w:type="gramEnd"/>
            <w:r>
              <w:rPr>
                <w:sz w:val="22"/>
                <w:szCs w:val="22"/>
              </w:rPr>
              <w:t xml:space="preserve">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</w:t>
            </w:r>
            <w:r>
              <w:rPr>
                <w:sz w:val="22"/>
                <w:szCs w:val="22"/>
              </w:rPr>
              <w:t>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</w:t>
            </w:r>
            <w:r>
              <w:rPr>
                <w:sz w:val="22"/>
                <w:szCs w:val="22"/>
              </w:rPr>
              <w:t>ocolo do Instituto do Patrimônio Histórico e Artístico Nacional (IPHAN) comprovando a entrega da Ficha de Caracterização da Atividade;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Licença de Obra Hídrica e/ou Isenção de Captação (nos casos estabelecido</w:t>
            </w:r>
            <w:r>
              <w:rPr>
                <w:sz w:val="22"/>
                <w:szCs w:val="22"/>
              </w:rPr>
              <w:t>s na legislação), expedida pela Secretaria de Estado do Meio Ambiente e Recursos Hídricos - SEMARH, quando for necessário execução de poço subterrâneo e/ou captação superficial;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 w:rsidP="00210C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210CE2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</w:t>
            </w:r>
            <w:r>
              <w:rPr>
                <w:sz w:val="22"/>
                <w:szCs w:val="22"/>
              </w:rPr>
              <w:t>l, Usos implantados, Acessos e demais informações pertinentes, com a devida Anotação  de  Responsabilidade  Técnica  (ART)  do(s) profissional(ais) habilitado(s);</w:t>
            </w:r>
          </w:p>
        </w:tc>
      </w:tr>
      <w:tr w:rsidR="00456BA5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456BA5" w:rsidRDefault="00456BA5">
      <w:pPr>
        <w:jc w:val="both"/>
        <w:rPr>
          <w:sz w:val="22"/>
          <w:szCs w:val="22"/>
        </w:rPr>
      </w:pPr>
    </w:p>
    <w:p w:rsidR="00456BA5" w:rsidRDefault="00230A97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960"/>
        <w:gridCol w:w="7140"/>
      </w:tblGrid>
      <w:tr w:rsidR="00456BA5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</w:t>
            </w:r>
            <w:r>
              <w:rPr>
                <w:sz w:val="22"/>
                <w:szCs w:val="22"/>
              </w:rPr>
              <w:t>es sanitários em sua rede coletora,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que for necessário a execução de poço subterrâneo e/ou captação sup</w:t>
            </w:r>
            <w:r>
              <w:rPr>
                <w:sz w:val="22"/>
                <w:szCs w:val="22"/>
              </w:rPr>
              <w:t>erficial;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</w:t>
            </w:r>
            <w:r>
              <w:rPr>
                <w:sz w:val="22"/>
                <w:szCs w:val="22"/>
              </w:rPr>
              <w:t xml:space="preserve">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</w:t>
            </w:r>
            <w:r>
              <w:rPr>
                <w:sz w:val="22"/>
                <w:szCs w:val="22"/>
              </w:rPr>
              <w:t>ada a necessidade de realizar supressão de vegetação nativa.</w:t>
            </w:r>
          </w:p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</w:t>
            </w:r>
            <w:r>
              <w:rPr>
                <w:sz w:val="22"/>
                <w:szCs w:val="22"/>
              </w:rPr>
              <w:lastRenderedPageBreak/>
              <w:t>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Projetos executivos e memoriais descritivos (arquitetura, hidro sanit</w:t>
            </w:r>
            <w:r>
              <w:rPr>
                <w:sz w:val="22"/>
                <w:szCs w:val="22"/>
              </w:rPr>
              <w:t>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</w:t>
            </w:r>
            <w:r>
              <w:rPr>
                <w:sz w:val="22"/>
                <w:szCs w:val="22"/>
              </w:rPr>
              <w:t>anagem, quando couber, indicando as áreas de corte e aterro e seus respectivos volumes, as áreas de compensação interna e áreas de regularização de quadras e de sistema viário, com a devida Anotação de Responsabilidade Técnica (ART) do(s) profissional(ais)</w:t>
            </w:r>
            <w:r>
              <w:rPr>
                <w:sz w:val="22"/>
                <w:szCs w:val="22"/>
              </w:rPr>
              <w:t xml:space="preserve"> habilitado(s);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</w:tbl>
    <w:p w:rsidR="00456BA5" w:rsidRDefault="00456BA5">
      <w:pPr>
        <w:jc w:val="both"/>
        <w:rPr>
          <w:sz w:val="22"/>
          <w:szCs w:val="22"/>
        </w:rPr>
      </w:pPr>
    </w:p>
    <w:p w:rsidR="00456BA5" w:rsidRDefault="00230A97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20"/>
        <w:gridCol w:w="7080"/>
      </w:tblGrid>
      <w:tr w:rsidR="00456BA5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</w:t>
            </w:r>
            <w:r>
              <w:rPr>
                <w:sz w:val="22"/>
                <w:szCs w:val="22"/>
              </w:rPr>
              <w:t>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Documento que comprove a propriedade ou posse do imóvel: Cópia da Transcrição ou Matrícula do Cartório de Registro de Imóveis </w:t>
            </w:r>
            <w:r>
              <w:rPr>
                <w:sz w:val="22"/>
                <w:szCs w:val="22"/>
              </w:rPr>
              <w:t>ou Contrato de Locação ou Documento de Compra e Venda;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público a prestação direta ou indireta desses serviços OU nos casos onde as etapas sob respo</w:t>
            </w:r>
            <w:r>
              <w:rPr>
                <w:sz w:val="22"/>
                <w:szCs w:val="22"/>
              </w:rPr>
              <w:t>nsabilidade do gerador forem realizadas pelo poder público), nos termos da Política Nacional de Resíduos Sólidos - Lei Federal 12.305/2010;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</w:t>
            </w:r>
            <w:r>
              <w:rPr>
                <w:sz w:val="22"/>
                <w:szCs w:val="22"/>
              </w:rPr>
              <w:t>ento de água,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</w:t>
            </w:r>
            <w:r>
              <w:rPr>
                <w:sz w:val="22"/>
                <w:szCs w:val="22"/>
              </w:rPr>
              <w:t xml:space="preserve">atório Técnico comprovando com evidências o efetivo cumprimento das exigências e condicionantes estabelecidos na Autorização e/ou Licença Ambiental a vencer ou da fase anterior (AUT, LP, LI, LO). Nos casos de renovação e prorrogação devem ser acompanhados </w:t>
            </w:r>
            <w:r>
              <w:rPr>
                <w:sz w:val="22"/>
                <w:szCs w:val="22"/>
              </w:rPr>
              <w:t>de relatório fotográfico e de declaração de que não houve ampliação e/ou modificação do empreendimento;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 acondicionamento, armazenamento, transporte e destinação final</w:t>
            </w:r>
            <w:r>
              <w:rPr>
                <w:sz w:val="22"/>
                <w:szCs w:val="22"/>
              </w:rPr>
              <w:t xml:space="preserve"> de resíduos sólidos), com a devida Anotação de Responsabilidade Técnica (ART) do(s) profissional(ais) habilitado(s), nos termos da Política Nacional de Resíduos Sólidos - Lei  Federal 12.305/2010 art.20;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</w:t>
            </w:r>
            <w:r>
              <w:rPr>
                <w:sz w:val="22"/>
                <w:szCs w:val="22"/>
              </w:rPr>
              <w:t xml:space="preserve">Tratamento de Efluentes - ETE, objetivando monitorar a qualidade dos efluentes tratados e do corpo receptor, com a devida Anotação de Responsabilidade Técnica (ART) do(s) profissional(ais) habilitado(s);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Inventário de Resíduos Sólidos, com dados de recebimento, volume e tipo de resíduos recebidos na unidade industrial.</w:t>
            </w:r>
          </w:p>
        </w:tc>
      </w:tr>
    </w:tbl>
    <w:p w:rsidR="00456BA5" w:rsidRDefault="00456BA5">
      <w:pPr>
        <w:jc w:val="both"/>
        <w:rPr>
          <w:sz w:val="22"/>
          <w:szCs w:val="22"/>
        </w:rPr>
      </w:pPr>
    </w:p>
    <w:p w:rsidR="00456BA5" w:rsidRDefault="00230A97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990"/>
        <w:gridCol w:w="7125"/>
      </w:tblGrid>
      <w:tr w:rsidR="00456BA5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</w:t>
            </w:r>
            <w:r>
              <w:rPr>
                <w:sz w:val="22"/>
                <w:szCs w:val="22"/>
              </w:rPr>
              <w:t>rviço for disponível e realizado pelo mesmo(a),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</w:t>
            </w:r>
            <w:r>
              <w:rPr>
                <w:sz w:val="22"/>
                <w:szCs w:val="22"/>
              </w:rPr>
              <w:t>ção), expedida pela Secretaria de Estado do Meio Ambiente e Recursos Hídricos - SEMARH, nos casos que for necessário a execução de poço subterrâneo e/ou captação superficial;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Anuência/De</w:t>
            </w:r>
            <w:r>
              <w:rPr>
                <w:sz w:val="22"/>
                <w:szCs w:val="22"/>
              </w:rPr>
              <w:t xml:space="preserve">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</w:t>
            </w:r>
            <w:r>
              <w:rPr>
                <w:sz w:val="22"/>
                <w:szCs w:val="22"/>
              </w:rPr>
              <w:lastRenderedPageBreak/>
              <w:t xml:space="preserve">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</w:t>
            </w:r>
            <w:r>
              <w:rPr>
                <w:sz w:val="22"/>
                <w:szCs w:val="22"/>
              </w:rPr>
              <w:t xml:space="preserve">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</w:t>
            </w:r>
            <w:r>
              <w:rPr>
                <w:sz w:val="22"/>
                <w:szCs w:val="22"/>
              </w:rPr>
              <w:t>upressão de vegetação nativa.</w:t>
            </w:r>
          </w:p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 w:rsidP="00210C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210CE2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Projetos executivos e memoriais descritivos (arquitetura, hidro sanitário,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</w:t>
            </w:r>
            <w:r>
              <w:rPr>
                <w:sz w:val="22"/>
                <w:szCs w:val="22"/>
              </w:rPr>
              <w:t>devida Anotação de Responsabilidade Técnica (ART) do(s) profissional(ais) habilitado(s);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abastecimento de água (capt</w:t>
            </w:r>
            <w:r>
              <w:rPr>
                <w:sz w:val="22"/>
                <w:szCs w:val="22"/>
              </w:rPr>
              <w:t xml:space="preserve">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habilitado(s);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</w:t>
            </w:r>
            <w:r>
              <w:rPr>
                <w:sz w:val="22"/>
                <w:szCs w:val="22"/>
              </w:rPr>
              <w:t>nto e disposição final de efluentes líquidos (Tratamento biológico E/OU industrial OU Sistemas Individuais para tratamento de efluentes sanitários), com memorial descritivo e memorial de cálculo com a devida Anotação de Responsabilidade Técnica (ART) do(s)</w:t>
            </w:r>
            <w:r>
              <w:rPr>
                <w:sz w:val="22"/>
                <w:szCs w:val="22"/>
              </w:rPr>
              <w:t xml:space="preserve"> profissional(ais) habilitado(s) para a elaboração, caso o serviço não seja prestado pela concessionária pública;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</w:t>
            </w:r>
            <w:r>
              <w:rPr>
                <w:sz w:val="22"/>
                <w:szCs w:val="22"/>
              </w:rPr>
              <w:t>omendações e requisitos previstos na Norma ABNT 13.969, com a devida Anotação de Responsabilidade Técnica (ART) do(s) profissional(ais) habilitado(s),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</w:t>
            </w:r>
            <w:r>
              <w:rPr>
                <w:sz w:val="22"/>
                <w:szCs w:val="22"/>
              </w:rPr>
              <w:t>ital).</w:t>
            </w:r>
          </w:p>
        </w:tc>
      </w:tr>
    </w:tbl>
    <w:p w:rsidR="00456BA5" w:rsidRDefault="00456BA5"/>
    <w:p w:rsidR="00456BA5" w:rsidRDefault="00230A97">
      <w:r>
        <w:br w:type="page"/>
      </w: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35"/>
        <w:gridCol w:w="7065"/>
      </w:tblGrid>
      <w:tr w:rsidR="00456BA5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OPERAÇÃO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Publicação de Súmula do pedido de </w:t>
            </w:r>
            <w:r>
              <w:rPr>
                <w:sz w:val="22"/>
                <w:szCs w:val="22"/>
              </w:rPr>
              <w:t>licenciamento (ou autorização) em Jornal de Circulação Regional, conforme modelo SEMAP;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</w:t>
            </w:r>
            <w:r>
              <w:rPr>
                <w:sz w:val="22"/>
                <w:szCs w:val="22"/>
              </w:rPr>
              <w:t>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</w:t>
            </w:r>
            <w:r>
              <w:rPr>
                <w:sz w:val="22"/>
                <w:szCs w:val="22"/>
              </w:rPr>
              <w:t>ocumento da Concessionária Local declarando autorizar ou prestar os serviços de abastecimento de água,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</w:t>
            </w:r>
            <w:r>
              <w:rPr>
                <w:sz w:val="22"/>
                <w:szCs w:val="22"/>
              </w:rPr>
              <w:t>a e sistema de tratamento),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 w:rsidP="00210C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210CE2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</w:t>
            </w:r>
            <w:r>
              <w:rPr>
                <w:sz w:val="22"/>
                <w:szCs w:val="22"/>
              </w:rPr>
              <w:t xml:space="preserve"> supracitada resolução, devendo ser assinado pela equipe técnica responsável por sua elaboração e com a devida Anotação de Responsabilidade Técnica (ART) do(s) profissional(ais) habilitado(s) para elaboração dos diagnósticos do meio físico, biótico e socio</w:t>
            </w:r>
            <w:r>
              <w:rPr>
                <w:sz w:val="22"/>
                <w:szCs w:val="22"/>
              </w:rPr>
              <w:t>econômico;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abastecimento de água (captação e/ou interligação com rede existente, </w:t>
            </w:r>
            <w:proofErr w:type="spellStart"/>
            <w:r>
              <w:rPr>
                <w:sz w:val="22"/>
                <w:szCs w:val="22"/>
              </w:rPr>
              <w:t>reservação</w:t>
            </w:r>
            <w:proofErr w:type="spellEnd"/>
            <w:r>
              <w:rPr>
                <w:sz w:val="22"/>
                <w:szCs w:val="22"/>
              </w:rPr>
              <w:t>, distribuição), com memorial descritivo e de cálculo, com a devida Anotação de Responsabilidade Técnica (ART) do(s) profissional(ais) habilitad</w:t>
            </w:r>
            <w:r>
              <w:rPr>
                <w:sz w:val="22"/>
                <w:szCs w:val="22"/>
              </w:rPr>
              <w:t>o(s);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 co</w:t>
            </w:r>
            <w:r>
              <w:rPr>
                <w:sz w:val="22"/>
                <w:szCs w:val="22"/>
              </w:rPr>
              <w:t>m a devida Anotação de Responsabilidade Técnica (ART) do(s) profissional(ais) habilitado(s) para a elaboração, caso o serviço não seja prestado pela concessionária pública;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</w:t>
            </w:r>
            <w:r>
              <w:rPr>
                <w:sz w:val="22"/>
                <w:szCs w:val="22"/>
              </w:rPr>
              <w:t xml:space="preserve">isposição final de efluentes sanitários, o projeto deve estar acompanhado do Laudo de Sondagem indicando o nível de lençol freático e Laudo do teste de infiltração, devendo atender as recomendações e requisitos previstos na Norma ABNT 13.969, com a devida </w:t>
            </w:r>
            <w:r>
              <w:rPr>
                <w:sz w:val="22"/>
                <w:szCs w:val="22"/>
              </w:rPr>
              <w:t>Anotação de Responsabilidade Técnica (ART) do(s) profissional(ais) habilitado(s),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monitoramento da Estação de Tratamento de Efluentes - ETE, objetivando monitorar a qualidade dos efluentes tratados e do corpo receptor, com</w:t>
            </w:r>
            <w:r>
              <w:rPr>
                <w:sz w:val="22"/>
                <w:szCs w:val="22"/>
              </w:rPr>
              <w:t xml:space="preserve"> a devida Anotação de Responsabilidade Técnica (ART) do(s) profissional(ais) habilitado(s);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 acondicionamento, armazenamento, transporte e destinação final</w:t>
            </w:r>
            <w:r>
              <w:rPr>
                <w:sz w:val="22"/>
                <w:szCs w:val="22"/>
              </w:rPr>
              <w:t xml:space="preserve"> de resíduos sólidos), com a devida Anotação de Responsabilidade Técnica (ART) do(s) profissional(ais) habilitado(s), nos termos da Política Nacional de Resíduos Sólidos - Lei  Federal 12.305/2010 art.20;</w:t>
            </w:r>
          </w:p>
        </w:tc>
      </w:tr>
      <w:tr w:rsidR="00456BA5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</w:t>
            </w:r>
            <w:r>
              <w:rPr>
                <w:sz w:val="22"/>
                <w:szCs w:val="22"/>
              </w:rPr>
              <w:t xml:space="preserve">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</w:t>
            </w:r>
            <w:r>
              <w:rPr>
                <w:sz w:val="22"/>
                <w:szCs w:val="22"/>
              </w:rPr>
              <w:lastRenderedPageBreak/>
              <w:t>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456BA5" w:rsidRDefault="00456BA5">
      <w:pPr>
        <w:sectPr w:rsidR="00456B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1701" w:right="1134" w:bottom="1134" w:left="1701" w:header="227" w:footer="227" w:gutter="0"/>
          <w:pgNumType w:start="1"/>
          <w:cols w:space="720"/>
        </w:sectPr>
      </w:pPr>
    </w:p>
    <w:p w:rsidR="00456BA5" w:rsidRDefault="00456BA5"/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810"/>
        <w:gridCol w:w="7305"/>
      </w:tblGrid>
      <w:tr w:rsidR="00456BA5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PRORROGAÇÃO DA LICENÇA DE INSTALAÇÃO – RLI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456BA5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456BA5" w:rsidRDefault="00456BA5">
      <w:pPr>
        <w:jc w:val="both"/>
        <w:rPr>
          <w:sz w:val="22"/>
          <w:szCs w:val="22"/>
        </w:rPr>
      </w:pPr>
    </w:p>
    <w:p w:rsidR="00456BA5" w:rsidRDefault="00230A97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0"/>
        <w:gridCol w:w="765"/>
        <w:gridCol w:w="7365"/>
      </w:tblGrid>
      <w:tr w:rsidR="00456BA5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– RLO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Inventário de Resíduos Sólidos, com dados de recebimento, volume e tipo de resíduos recebidos na unidade industrial.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</w:t>
            </w:r>
            <w:r>
              <w:rPr>
                <w:sz w:val="22"/>
                <w:szCs w:val="22"/>
              </w:rPr>
              <w:t>tório do programa de monitoramento da qualidade dos efluentes tratados e do corpo receptor, com respectivos laudos de análise conclusivos e a devida Anotação de Responsabilidade Técnica (ART) do(s) profissional(ais) habilitado (s), nos casos onde os efluen</w:t>
            </w:r>
            <w:r>
              <w:rPr>
                <w:sz w:val="22"/>
                <w:szCs w:val="22"/>
              </w:rPr>
              <w:t>tes sejam tratados por ETES, se couber;</w:t>
            </w:r>
          </w:p>
        </w:tc>
      </w:tr>
      <w:tr w:rsidR="00456BA5">
        <w:trPr>
          <w:trHeight w:val="2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456BA5">
            <w:pPr>
              <w:jc w:val="center"/>
              <w:rPr>
                <w:sz w:val="22"/>
                <w:szCs w:val="22"/>
              </w:rPr>
            </w:pPr>
          </w:p>
          <w:p w:rsidR="00456BA5" w:rsidRDefault="00230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BA5" w:rsidRDefault="00230A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456BA5" w:rsidRDefault="00456BA5">
      <w:pPr>
        <w:jc w:val="both"/>
        <w:rPr>
          <w:sz w:val="22"/>
          <w:szCs w:val="22"/>
        </w:rPr>
      </w:pPr>
    </w:p>
    <w:sectPr w:rsidR="00456BA5">
      <w:pgSz w:w="11907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A97" w:rsidRDefault="00230A97">
      <w:r>
        <w:separator/>
      </w:r>
    </w:p>
  </w:endnote>
  <w:endnote w:type="continuationSeparator" w:id="0">
    <w:p w:rsidR="00230A97" w:rsidRDefault="0023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6C5597-767F-4436-A6D6-143A5EA8668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7C0B8B18-9EA2-4009-AB95-641ACF7C23A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1035E5C-C56F-4C31-9E05-30FB827E217F}"/>
  </w:font>
  <w:font w:name="Georgia">
    <w:panose1 w:val="02040502050405020303"/>
    <w:charset w:val="00"/>
    <w:family w:val="auto"/>
    <w:pitch w:val="default"/>
    <w:embedItalic r:id="rId4" w:fontKey="{56E5EEDC-C5BD-4CAB-99F0-D58397F673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A5" w:rsidRDefault="00456B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A5" w:rsidRDefault="00230A97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56BA5" w:rsidRDefault="00230A97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456BA5" w:rsidRDefault="00230A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A5" w:rsidRDefault="00456BA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A97" w:rsidRDefault="00230A97">
      <w:r>
        <w:separator/>
      </w:r>
    </w:p>
  </w:footnote>
  <w:footnote w:type="continuationSeparator" w:id="0">
    <w:p w:rsidR="00230A97" w:rsidRDefault="00230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A5" w:rsidRDefault="00230A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A5" w:rsidRDefault="00230A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56BA5" w:rsidRDefault="00230A97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A5" w:rsidRDefault="00230A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A5"/>
    <w:rsid w:val="00210CE2"/>
    <w:rsid w:val="00230A97"/>
    <w:rsid w:val="0045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1EF8DEC"/>
  <w15:docId w15:val="{04257359-AB02-4112-90C1-3CED8F5F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4B931ODqEEzEwXXZ3MX/fhP22w==">CgMxLjA4AHIhMXdqY2puLWZMRnNBVjVCRnIyRGJyMGFDM1pmZXRhdzFt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5085</Words>
  <Characters>27463</Characters>
  <Application>Microsoft Office Word</Application>
  <DocSecurity>0</DocSecurity>
  <Lines>228</Lines>
  <Paragraphs>64</Paragraphs>
  <ScaleCrop>false</ScaleCrop>
  <Company/>
  <LinksUpToDate>false</LinksUpToDate>
  <CharactersWithSpaces>32484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2026-09-04T16:01:00Z</dcterms:created>
  <dcterms:modified xsi:type="dcterms:W3CDTF">2026-10-06T21:47:00Z</dcterms:modified>
</cp:coreProperties>
</file>